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F5B6" w14:textId="22F87C4A" w:rsidR="00CF31BA" w:rsidRPr="0083264B" w:rsidRDefault="00794F7B" w:rsidP="00CF31BA">
      <w:pPr>
        <w:tabs>
          <w:tab w:val="left" w:pos="450"/>
        </w:tabs>
        <w:jc w:val="center"/>
        <w:rPr>
          <w:rFonts w:ascii="Rockwell" w:hAnsi="Rockwell" w:cs="Arial"/>
          <w:b/>
          <w:color w:val="0000FF"/>
          <w:sz w:val="36"/>
          <w:szCs w:val="36"/>
          <w:u w:val="single"/>
        </w:rPr>
      </w:pPr>
      <w:r w:rsidRPr="0083264B">
        <w:rPr>
          <w:rFonts w:ascii="Rockwell" w:hAnsi="Rockwell" w:cs="Arial"/>
          <w:b/>
          <w:color w:val="0000FF"/>
          <w:sz w:val="36"/>
          <w:szCs w:val="36"/>
          <w:u w:val="single"/>
        </w:rPr>
        <w:t>FOLKLORE &amp; MYTHOLOGY — FALL 2017</w:t>
      </w:r>
    </w:p>
    <w:p w14:paraId="5E8177DB" w14:textId="77777777" w:rsidR="0083264B" w:rsidRDefault="0083264B" w:rsidP="00CF31BA">
      <w:pPr>
        <w:tabs>
          <w:tab w:val="left" w:pos="450"/>
        </w:tabs>
        <w:jc w:val="center"/>
        <w:rPr>
          <w:rFonts w:cs="Arial"/>
          <w:sz w:val="16"/>
          <w:szCs w:val="16"/>
        </w:rPr>
      </w:pPr>
    </w:p>
    <w:p w14:paraId="31C4D696" w14:textId="6768F8B4" w:rsidR="00794F7B" w:rsidRPr="00794F7B" w:rsidRDefault="00794F7B" w:rsidP="00CF31BA">
      <w:pPr>
        <w:tabs>
          <w:tab w:val="left" w:pos="450"/>
        </w:tabs>
        <w:jc w:val="center"/>
        <w:rPr>
          <w:rFonts w:cs="Arial"/>
          <w:sz w:val="16"/>
          <w:szCs w:val="16"/>
        </w:rPr>
      </w:pPr>
      <w:r w:rsidRPr="00794F7B">
        <w:rPr>
          <w:rFonts w:cs="Arial"/>
          <w:sz w:val="16"/>
          <w:szCs w:val="16"/>
        </w:rPr>
        <w:t xml:space="preserve">  </w:t>
      </w:r>
    </w:p>
    <w:p w14:paraId="336A9BFF" w14:textId="1E22BA00" w:rsidR="00562BF7" w:rsidRPr="00857389" w:rsidRDefault="00683B35" w:rsidP="00562BF7">
      <w:pPr>
        <w:tabs>
          <w:tab w:val="left" w:pos="450"/>
        </w:tabs>
        <w:rPr>
          <w:rFonts w:cs="Arial"/>
        </w:rPr>
      </w:pPr>
      <w:r w:rsidRPr="00DE4F83">
        <w:rPr>
          <w:rFonts w:cs="Arial"/>
          <w:b/>
        </w:rPr>
        <w:t xml:space="preserve">CLA 135 </w:t>
      </w:r>
      <w:r w:rsidR="00E427C0">
        <w:rPr>
          <w:rFonts w:cs="Arial"/>
          <w:b/>
        </w:rPr>
        <w:t xml:space="preserve"> </w:t>
      </w:r>
      <w:r w:rsidRPr="00DE4F83">
        <w:rPr>
          <w:rFonts w:cs="Arial"/>
          <w:b/>
        </w:rPr>
        <w:t xml:space="preserve">GREEK </w:t>
      </w:r>
      <w:r w:rsidR="00E427C0">
        <w:rPr>
          <w:rFonts w:cs="Arial"/>
          <w:b/>
        </w:rPr>
        <w:t>&amp;</w:t>
      </w:r>
      <w:r w:rsidRPr="00DE4F83">
        <w:rPr>
          <w:rFonts w:cs="Arial"/>
          <w:b/>
        </w:rPr>
        <w:t xml:space="preserve"> </w:t>
      </w:r>
      <w:r w:rsidR="00857389" w:rsidRPr="00DE4F83">
        <w:rPr>
          <w:rFonts w:cs="Arial"/>
          <w:b/>
        </w:rPr>
        <w:t>ROMAN MYTHOLOGY</w:t>
      </w:r>
      <w:r w:rsidRPr="00DE4F83">
        <w:rPr>
          <w:rFonts w:cs="Arial"/>
          <w:b/>
        </w:rPr>
        <w:t xml:space="preserve"> </w:t>
      </w:r>
      <w:r>
        <w:rPr>
          <w:rFonts w:cs="Arial"/>
        </w:rPr>
        <w:t xml:space="preserve">  MWF 2:00-2:50</w:t>
      </w:r>
      <w:bookmarkStart w:id="0" w:name="_GoBack"/>
      <w:bookmarkEnd w:id="0"/>
    </w:p>
    <w:p w14:paraId="7C2625B4" w14:textId="77777777" w:rsidR="0083264B" w:rsidRPr="00456658" w:rsidRDefault="0099524D" w:rsidP="0083264B">
      <w:pPr>
        <w:rPr>
          <w:rFonts w:ascii="Arial" w:hAnsi="Arial" w:cs="Arial"/>
          <w:b/>
          <w:i/>
          <w:sz w:val="20"/>
          <w:szCs w:val="20"/>
        </w:rPr>
      </w:pPr>
      <w:r w:rsidRPr="00B47A23">
        <w:rPr>
          <w:rFonts w:ascii="Arial" w:hAnsi="Arial" w:cs="Arial"/>
          <w:sz w:val="20"/>
          <w:szCs w:val="20"/>
        </w:rPr>
        <w:t>The Greek myths studied both from the standpoint of their meaning to the Greeks and Romans and from the standpoint of their use in later literature and in everyday life.</w:t>
      </w:r>
      <w:r w:rsidRPr="00B47A23">
        <w:rPr>
          <w:rFonts w:ascii="Arial" w:hAnsi="Arial" w:cs="Arial"/>
          <w:b/>
          <w:sz w:val="20"/>
          <w:szCs w:val="20"/>
        </w:rPr>
        <w:t xml:space="preserve">  </w:t>
      </w:r>
      <w:r w:rsidR="0083264B">
        <w:rPr>
          <w:rFonts w:ascii="Arial" w:hAnsi="Arial" w:cs="Arial"/>
          <w:b/>
          <w:i/>
          <w:sz w:val="20"/>
          <w:szCs w:val="20"/>
        </w:rPr>
        <w:t xml:space="preserve">FOMY core - </w:t>
      </w:r>
      <w:r w:rsidR="0083264B" w:rsidRPr="00456658">
        <w:rPr>
          <w:rFonts w:ascii="Arial" w:hAnsi="Arial" w:cs="Arial"/>
          <w:b/>
          <w:i/>
          <w:sz w:val="20"/>
          <w:szCs w:val="20"/>
        </w:rPr>
        <w:t>UK Core Inquiry in Humanities</w:t>
      </w:r>
    </w:p>
    <w:p w14:paraId="41633D64" w14:textId="77777777" w:rsidR="00562BF7" w:rsidRPr="00D07CA8" w:rsidRDefault="00562BF7" w:rsidP="00562BF7">
      <w:pPr>
        <w:rPr>
          <w:rFonts w:cs="Arial"/>
          <w:b/>
          <w:sz w:val="20"/>
          <w:szCs w:val="20"/>
        </w:rPr>
      </w:pPr>
    </w:p>
    <w:p w14:paraId="2B678C5E" w14:textId="1533455C" w:rsidR="005C3CCB" w:rsidRPr="005C3CCB" w:rsidRDefault="005C3CCB" w:rsidP="005C3CCB">
      <w:pPr>
        <w:rPr>
          <w:b/>
          <w:bCs/>
          <w:color w:val="000000" w:themeColor="text1"/>
        </w:rPr>
      </w:pPr>
      <w:r w:rsidRPr="005C3CCB">
        <w:rPr>
          <w:b/>
          <w:bCs/>
          <w:color w:val="000000" w:themeColor="text1"/>
        </w:rPr>
        <w:t xml:space="preserve">ITA 263 </w:t>
      </w:r>
      <w:r w:rsidR="00E427C0">
        <w:rPr>
          <w:b/>
          <w:bCs/>
          <w:color w:val="000000" w:themeColor="text1"/>
        </w:rPr>
        <w:t xml:space="preserve"> </w:t>
      </w:r>
      <w:r w:rsidR="004A6401" w:rsidRPr="005C3CCB">
        <w:rPr>
          <w:b/>
          <w:bCs/>
          <w:color w:val="000000" w:themeColor="text1"/>
        </w:rPr>
        <w:t>DANTE’S COMEDY: AN ITALIAN MASTERWORK</w:t>
      </w:r>
      <w:r w:rsidR="004A6401">
        <w:rPr>
          <w:b/>
          <w:bCs/>
          <w:color w:val="000000" w:themeColor="text1"/>
        </w:rPr>
        <w:t xml:space="preserve">  </w:t>
      </w:r>
      <w:r w:rsidRPr="004A6401">
        <w:rPr>
          <w:bCs/>
          <w:color w:val="000000" w:themeColor="text1"/>
        </w:rPr>
        <w:t>MWF</w:t>
      </w:r>
      <w:r w:rsidR="004A6401" w:rsidRPr="004A6401">
        <w:rPr>
          <w:bCs/>
          <w:color w:val="000000" w:themeColor="text1"/>
        </w:rPr>
        <w:t xml:space="preserve"> </w:t>
      </w:r>
      <w:r w:rsidRPr="004A6401">
        <w:rPr>
          <w:bCs/>
          <w:color w:val="000000" w:themeColor="text1"/>
        </w:rPr>
        <w:t xml:space="preserve">12:00-12:50 </w:t>
      </w:r>
      <w:r w:rsidRPr="005C3CCB">
        <w:rPr>
          <w:b/>
          <w:bCs/>
          <w:color w:val="000000" w:themeColor="text1"/>
        </w:rPr>
        <w:tab/>
      </w:r>
      <w:r w:rsidRPr="005C3CCB">
        <w:rPr>
          <w:b/>
          <w:bCs/>
          <w:color w:val="000000" w:themeColor="text1"/>
        </w:rPr>
        <w:tab/>
      </w:r>
      <w:r w:rsidRPr="005C3CCB">
        <w:rPr>
          <w:b/>
          <w:bCs/>
          <w:color w:val="000000" w:themeColor="text1"/>
        </w:rPr>
        <w:tab/>
      </w:r>
    </w:p>
    <w:p w14:paraId="3E80A999" w14:textId="77777777" w:rsidR="005C3CCB" w:rsidRPr="004A6401" w:rsidRDefault="005C3CCB" w:rsidP="005C3CCB">
      <w:pPr>
        <w:rPr>
          <w:rFonts w:ascii="Arial" w:hAnsi="Arial"/>
          <w:bCs/>
          <w:color w:val="000000" w:themeColor="text1"/>
          <w:sz w:val="20"/>
          <w:szCs w:val="20"/>
        </w:rPr>
      </w:pPr>
      <w:r w:rsidRPr="004A6401">
        <w:rPr>
          <w:rFonts w:ascii="Arial" w:hAnsi="Arial"/>
          <w:bCs/>
          <w:color w:val="000000" w:themeColor="text1"/>
          <w:sz w:val="20"/>
          <w:szCs w:val="20"/>
        </w:rPr>
        <w:t>Follow the soul's journey to salvation in this masterful epic poem of the early fourteenth-century.</w:t>
      </w:r>
    </w:p>
    <w:p w14:paraId="5CF19F43" w14:textId="77777777" w:rsidR="004A6401" w:rsidRDefault="005C3CCB" w:rsidP="005C3CCB">
      <w:pPr>
        <w:rPr>
          <w:b/>
          <w:bCs/>
          <w:color w:val="000000" w:themeColor="text1"/>
        </w:rPr>
      </w:pPr>
      <w:r w:rsidRPr="004A6401">
        <w:rPr>
          <w:rFonts w:ascii="Arial" w:hAnsi="Arial"/>
          <w:bCs/>
          <w:color w:val="000000" w:themeColor="text1"/>
          <w:sz w:val="20"/>
          <w:szCs w:val="20"/>
        </w:rPr>
        <w:t>Dante imagines the entire cosmos as he guides us from the depths of hell through the hopeful realm of Purgatory and finally soars above planet Earth into the heavens. The vivid details drawn from medieval life and thought offer the modern reader a panoramic view of medieval Italian history, politics and religion.</w:t>
      </w:r>
      <w:r w:rsidRPr="005C3CCB">
        <w:rPr>
          <w:b/>
          <w:bCs/>
          <w:color w:val="000000" w:themeColor="text1"/>
        </w:rPr>
        <w:t xml:space="preserve"> </w:t>
      </w:r>
    </w:p>
    <w:p w14:paraId="68F715F1" w14:textId="14AA8364" w:rsidR="005C3CCB" w:rsidRPr="004A6401" w:rsidRDefault="005C3CCB" w:rsidP="005C3CCB">
      <w:pPr>
        <w:rPr>
          <w:rFonts w:ascii="Arial" w:hAnsi="Arial"/>
          <w:b/>
          <w:bCs/>
          <w:i/>
          <w:color w:val="000000" w:themeColor="text1"/>
          <w:sz w:val="20"/>
          <w:szCs w:val="20"/>
        </w:rPr>
      </w:pPr>
      <w:r w:rsidRPr="004A6401">
        <w:rPr>
          <w:rFonts w:ascii="Arial" w:hAnsi="Arial"/>
          <w:b/>
          <w:bCs/>
          <w:i/>
          <w:color w:val="000000" w:themeColor="text1"/>
          <w:sz w:val="20"/>
          <w:szCs w:val="20"/>
        </w:rPr>
        <w:t>Taught in English</w:t>
      </w:r>
      <w:r w:rsidR="00E427C0">
        <w:rPr>
          <w:rFonts w:ascii="Arial" w:hAnsi="Arial"/>
          <w:b/>
          <w:bCs/>
          <w:i/>
          <w:color w:val="000000" w:themeColor="text1"/>
          <w:sz w:val="20"/>
          <w:szCs w:val="20"/>
        </w:rPr>
        <w:t xml:space="preserve"> - </w:t>
      </w:r>
      <w:r w:rsidRPr="004A6401">
        <w:rPr>
          <w:rFonts w:ascii="Arial" w:hAnsi="Arial"/>
          <w:b/>
          <w:bCs/>
          <w:i/>
          <w:color w:val="000000" w:themeColor="text1"/>
          <w:sz w:val="20"/>
          <w:szCs w:val="20"/>
        </w:rPr>
        <w:t>UK Core Inquiry in Humanities</w:t>
      </w:r>
      <w:r w:rsidR="00E427C0">
        <w:rPr>
          <w:rFonts w:ascii="Arial" w:hAnsi="Arial"/>
          <w:b/>
          <w:bCs/>
          <w:i/>
          <w:color w:val="000000" w:themeColor="text1"/>
          <w:sz w:val="20"/>
          <w:szCs w:val="20"/>
        </w:rPr>
        <w:t xml:space="preserve"> </w:t>
      </w:r>
      <w:r w:rsidR="00456658">
        <w:rPr>
          <w:rFonts w:ascii="Arial" w:hAnsi="Arial"/>
          <w:b/>
          <w:bCs/>
          <w:i/>
          <w:color w:val="000000" w:themeColor="text1"/>
          <w:sz w:val="20"/>
          <w:szCs w:val="20"/>
        </w:rPr>
        <w:t>-</w:t>
      </w:r>
      <w:r w:rsidR="00E427C0">
        <w:rPr>
          <w:rFonts w:ascii="Arial" w:hAnsi="Arial"/>
          <w:b/>
          <w:bCs/>
          <w:i/>
          <w:color w:val="000000" w:themeColor="text1"/>
          <w:sz w:val="20"/>
          <w:szCs w:val="20"/>
        </w:rPr>
        <w:t xml:space="preserve"> FOMY elective</w:t>
      </w:r>
    </w:p>
    <w:p w14:paraId="08E50693" w14:textId="77777777" w:rsidR="005C3CCB" w:rsidRPr="004A6401" w:rsidRDefault="005C3CCB" w:rsidP="00562BF7">
      <w:pPr>
        <w:rPr>
          <w:rFonts w:ascii="Arial" w:hAnsi="Arial"/>
          <w:b/>
          <w:bCs/>
          <w:i/>
          <w:color w:val="000000" w:themeColor="text1"/>
          <w:sz w:val="20"/>
          <w:szCs w:val="20"/>
        </w:rPr>
      </w:pPr>
    </w:p>
    <w:p w14:paraId="35F9CEEE" w14:textId="5B53C962" w:rsidR="00FD11B6" w:rsidRPr="00FD11B6" w:rsidRDefault="00FD11B6" w:rsidP="00FD11B6">
      <w:pPr>
        <w:rPr>
          <w:b/>
          <w:bCs/>
          <w:color w:val="000000" w:themeColor="text1"/>
        </w:rPr>
      </w:pPr>
      <w:r w:rsidRPr="00FD11B6">
        <w:rPr>
          <w:b/>
          <w:bCs/>
          <w:color w:val="000000" w:themeColor="text1"/>
        </w:rPr>
        <w:t>CHI 320 GENDER POLITICS IN MODERN CHINA</w:t>
      </w:r>
      <w:r w:rsidR="00D74B26">
        <w:rPr>
          <w:b/>
          <w:bCs/>
          <w:color w:val="000000" w:themeColor="text1"/>
        </w:rPr>
        <w:t xml:space="preserve">  </w:t>
      </w:r>
      <w:r w:rsidR="00D74B26" w:rsidRPr="00D74B26">
        <w:rPr>
          <w:bCs/>
          <w:color w:val="000000" w:themeColor="text1"/>
        </w:rPr>
        <w:t xml:space="preserve"> MWF 10-10:50</w:t>
      </w:r>
    </w:p>
    <w:p w14:paraId="20BD22AB" w14:textId="663D1742" w:rsidR="00D74B26" w:rsidRDefault="00FD11B6" w:rsidP="00562BF7">
      <w:pPr>
        <w:rPr>
          <w:rFonts w:ascii="Arial" w:hAnsi="Arial" w:cs="Arial"/>
          <w:bCs/>
          <w:color w:val="000000" w:themeColor="text1"/>
          <w:sz w:val="20"/>
          <w:szCs w:val="20"/>
        </w:rPr>
      </w:pPr>
      <w:r w:rsidRPr="00D74B26">
        <w:rPr>
          <w:rFonts w:ascii="Arial" w:hAnsi="Arial" w:cs="Arial"/>
          <w:bCs/>
          <w:color w:val="000000" w:themeColor="text1"/>
          <w:sz w:val="20"/>
          <w:szCs w:val="20"/>
        </w:rPr>
        <w:t>This course focuses on gender relations and the representation of women, men, and sexuality in modern China. Specific topics include: how eroticism and cross-dressing intersect with Confucian ideology and its social structure; how the Utopian desire for modernity is projected onto the images of the New Woman and Modern Girl and changing perceptions of masculinity in the Chinese context; and how women writers and activists, with their male counterparts. We will take an interdisciplinary, multimedia approach to gender relations in modern fiction, film, memoir, commercial, reality TV, and other cultural genres, and critically engage topics such as the complicated relationship between women’s issues and national discourse, identity and performance, the construction of gendered subjectivity and the power of imagination and action.</w:t>
      </w:r>
      <w:r w:rsidR="00FD53D9">
        <w:rPr>
          <w:rFonts w:ascii="Arial" w:hAnsi="Arial" w:cs="Arial"/>
          <w:bCs/>
          <w:color w:val="000000" w:themeColor="text1"/>
          <w:sz w:val="20"/>
          <w:szCs w:val="20"/>
        </w:rPr>
        <w:t xml:space="preserve">  </w:t>
      </w:r>
      <w:r w:rsidR="00FD53D9" w:rsidRPr="00B47A23">
        <w:rPr>
          <w:rFonts w:ascii="Arial" w:hAnsi="Arial" w:cs="Arial"/>
          <w:b/>
          <w:i/>
          <w:sz w:val="20"/>
          <w:szCs w:val="20"/>
        </w:rPr>
        <w:t>FOMY elective</w:t>
      </w:r>
    </w:p>
    <w:p w14:paraId="290BB64D" w14:textId="12E7B744" w:rsidR="00FD11B6" w:rsidRPr="00D74B26" w:rsidRDefault="00D74B26" w:rsidP="00562BF7">
      <w:pPr>
        <w:rPr>
          <w:b/>
          <w:bCs/>
          <w:color w:val="000000" w:themeColor="text1"/>
          <w:sz w:val="20"/>
          <w:szCs w:val="20"/>
        </w:rPr>
      </w:pPr>
      <w:r>
        <w:rPr>
          <w:b/>
          <w:bCs/>
          <w:color w:val="000000" w:themeColor="text1"/>
        </w:rPr>
        <w:t xml:space="preserve"> </w:t>
      </w:r>
    </w:p>
    <w:p w14:paraId="17370371" w14:textId="71A092C6" w:rsidR="00562BF7" w:rsidRPr="00857389" w:rsidRDefault="00562BF7" w:rsidP="00562BF7">
      <w:pPr>
        <w:rPr>
          <w:bCs/>
          <w:color w:val="000000" w:themeColor="text1"/>
        </w:rPr>
      </w:pPr>
      <w:r w:rsidRPr="00DE4F83">
        <w:rPr>
          <w:b/>
          <w:bCs/>
          <w:color w:val="000000" w:themeColor="text1"/>
        </w:rPr>
        <w:t xml:space="preserve">CLA 331  </w:t>
      </w:r>
      <w:r w:rsidRPr="00DE4F83">
        <w:rPr>
          <w:b/>
          <w:bCs/>
          <w:iCs/>
          <w:color w:val="000000" w:themeColor="text1"/>
        </w:rPr>
        <w:t xml:space="preserve">GENDER &amp; SEXUALITY IN ANTIQUITY </w:t>
      </w:r>
      <w:r w:rsidRPr="00857389">
        <w:rPr>
          <w:bCs/>
          <w:iCs/>
          <w:color w:val="000000" w:themeColor="text1"/>
        </w:rPr>
        <w:t xml:space="preserve">  TR 2:00-3:15</w:t>
      </w:r>
    </w:p>
    <w:p w14:paraId="0E8C72B1" w14:textId="50B239EF" w:rsidR="00FD53D9" w:rsidRPr="00B47A23" w:rsidRDefault="00562BF7" w:rsidP="00FD53D9">
      <w:pPr>
        <w:rPr>
          <w:rFonts w:ascii="Arial" w:eastAsia="Times New Roman" w:hAnsi="Arial" w:cs="Arial"/>
          <w:sz w:val="20"/>
          <w:szCs w:val="20"/>
        </w:rPr>
      </w:pPr>
      <w:r w:rsidRPr="00B47A23">
        <w:rPr>
          <w:rFonts w:ascii="Arial" w:hAnsi="Arial" w:cs="Arial"/>
          <w:color w:val="000000" w:themeColor="text1"/>
          <w:sz w:val="20"/>
          <w:szCs w:val="20"/>
        </w:rPr>
        <w:t xml:space="preserve">This course examines how gender, sexuality, and the social institutions and patterns connected with these operated in ancient Greece and Rome.  </w:t>
      </w:r>
      <w:r w:rsidR="00530BB9" w:rsidRPr="00B47A23">
        <w:rPr>
          <w:rFonts w:ascii="Arial" w:hAnsi="Arial" w:cs="Arial"/>
          <w:color w:val="000000" w:themeColor="text1"/>
          <w:sz w:val="20"/>
          <w:szCs w:val="20"/>
        </w:rPr>
        <w:t>F</w:t>
      </w:r>
      <w:r w:rsidRPr="00B47A23">
        <w:rPr>
          <w:rFonts w:ascii="Arial" w:hAnsi="Arial" w:cs="Arial"/>
          <w:color w:val="000000" w:themeColor="text1"/>
          <w:sz w:val="20"/>
          <w:szCs w:val="20"/>
        </w:rPr>
        <w:t>ar from being set in biological concrete, different societies have understood, organized, deployed, and exploited gender and sexuality in radically different ways. In this way, classical antiquity can serve as a basis for both understanding and critiquing our own society</w:t>
      </w:r>
      <w:r w:rsidR="00530BB9" w:rsidRPr="00B47A23">
        <w:rPr>
          <w:rFonts w:ascii="Arial" w:hAnsi="Arial" w:cs="Arial"/>
          <w:color w:val="000000" w:themeColor="text1"/>
          <w:sz w:val="20"/>
          <w:szCs w:val="20"/>
        </w:rPr>
        <w:t>.  I</w:t>
      </w:r>
      <w:r w:rsidRPr="00B47A23">
        <w:rPr>
          <w:rFonts w:ascii="Arial" w:hAnsi="Arial" w:cs="Arial"/>
          <w:color w:val="000000" w:themeColor="text1"/>
          <w:sz w:val="20"/>
          <w:szCs w:val="20"/>
        </w:rPr>
        <w:t>t is a fundamental aim of this course to engage the student's own thought, criticism, judgment, and actively construct knowledge from the sources and scholarly interpretive frameworks</w:t>
      </w:r>
      <w:r w:rsidRPr="00B47A23">
        <w:rPr>
          <w:rFonts w:ascii="Arial" w:hAnsi="Arial"/>
          <w:color w:val="000000" w:themeColor="text1"/>
          <w:sz w:val="20"/>
          <w:szCs w:val="20"/>
        </w:rPr>
        <w:t xml:space="preserve">.  </w:t>
      </w:r>
      <w:r w:rsidR="00FD53D9" w:rsidRPr="00B47A23">
        <w:rPr>
          <w:rFonts w:ascii="Arial" w:hAnsi="Arial" w:cs="Arial"/>
          <w:b/>
          <w:i/>
          <w:sz w:val="20"/>
          <w:szCs w:val="20"/>
        </w:rPr>
        <w:t xml:space="preserve">FOMY </w:t>
      </w:r>
      <w:r w:rsidR="00FD53D9">
        <w:rPr>
          <w:rFonts w:ascii="Arial" w:hAnsi="Arial" w:cs="Arial"/>
          <w:b/>
          <w:i/>
          <w:sz w:val="20"/>
          <w:szCs w:val="20"/>
        </w:rPr>
        <w:t xml:space="preserve">core </w:t>
      </w:r>
      <w:r w:rsidR="00FD53D9" w:rsidRPr="00B47A23">
        <w:rPr>
          <w:rFonts w:ascii="Arial" w:hAnsi="Arial" w:cs="Arial"/>
          <w:b/>
          <w:i/>
          <w:sz w:val="20"/>
          <w:szCs w:val="20"/>
        </w:rPr>
        <w:t>elective</w:t>
      </w:r>
    </w:p>
    <w:p w14:paraId="70283867" w14:textId="77777777" w:rsidR="00562BF7" w:rsidRPr="00D07CA8" w:rsidRDefault="00562BF7" w:rsidP="00562BF7">
      <w:pPr>
        <w:rPr>
          <w:rFonts w:cs="Arial"/>
          <w:sz w:val="20"/>
          <w:szCs w:val="20"/>
        </w:rPr>
      </w:pPr>
    </w:p>
    <w:p w14:paraId="3D891F61" w14:textId="2F3812BA" w:rsidR="00857389" w:rsidRPr="00191E35" w:rsidRDefault="00857389" w:rsidP="00191E35">
      <w:pPr>
        <w:tabs>
          <w:tab w:val="left" w:pos="450"/>
        </w:tabs>
        <w:rPr>
          <w:rFonts w:cs="Arial"/>
          <w:sz w:val="22"/>
          <w:szCs w:val="22"/>
        </w:rPr>
      </w:pPr>
      <w:r w:rsidRPr="00DE4F83">
        <w:rPr>
          <w:rFonts w:cs="Arial"/>
          <w:b/>
        </w:rPr>
        <w:t xml:space="preserve">CLA 462G </w:t>
      </w:r>
      <w:r w:rsidR="00E427C0">
        <w:rPr>
          <w:rFonts w:cs="Arial"/>
          <w:b/>
        </w:rPr>
        <w:t xml:space="preserve"> </w:t>
      </w:r>
      <w:r w:rsidRPr="00DE4F83">
        <w:rPr>
          <w:rFonts w:cs="Arial"/>
          <w:b/>
        </w:rPr>
        <w:t xml:space="preserve">TOPICS IN CLASSICAL LITERATURE: </w:t>
      </w:r>
      <w:r w:rsidRPr="00DE4F83">
        <w:rPr>
          <w:b/>
          <w:color w:val="000000" w:themeColor="text1"/>
        </w:rPr>
        <w:t xml:space="preserve">TRAGEDY, JUSTICE, </w:t>
      </w:r>
      <w:r w:rsidR="00DE4F83">
        <w:rPr>
          <w:b/>
          <w:color w:val="000000" w:themeColor="text1"/>
        </w:rPr>
        <w:t>&amp;</w:t>
      </w:r>
      <w:r w:rsidRPr="00DE4F83">
        <w:rPr>
          <w:b/>
          <w:color w:val="000000" w:themeColor="text1"/>
        </w:rPr>
        <w:t xml:space="preserve"> INTERTEXTUALITY</w:t>
      </w:r>
      <w:r w:rsidR="00DE4F83">
        <w:rPr>
          <w:b/>
          <w:color w:val="000000" w:themeColor="text1"/>
        </w:rPr>
        <w:t xml:space="preserve"> </w:t>
      </w:r>
      <w:r w:rsidR="00AF74FF">
        <w:rPr>
          <w:b/>
          <w:color w:val="000000" w:themeColor="text1"/>
        </w:rPr>
        <w:t xml:space="preserve">  </w:t>
      </w:r>
      <w:r w:rsidRPr="00D07CA8">
        <w:rPr>
          <w:rFonts w:cs="Arial"/>
        </w:rPr>
        <w:t xml:space="preserve">TR 11-12:15 </w:t>
      </w:r>
      <w:r w:rsidRPr="00857389">
        <w:rPr>
          <w:rFonts w:cs="Arial"/>
        </w:rPr>
        <w:t xml:space="preserve"> </w:t>
      </w:r>
    </w:p>
    <w:p w14:paraId="5085AC25" w14:textId="2F0FC73A" w:rsidR="00857389" w:rsidRPr="00B47A23" w:rsidRDefault="00857389" w:rsidP="00191E35">
      <w:pPr>
        <w:rPr>
          <w:rFonts w:ascii="Arial" w:eastAsia="Times New Roman" w:hAnsi="Arial" w:cs="Arial"/>
          <w:sz w:val="20"/>
          <w:szCs w:val="20"/>
        </w:rPr>
      </w:pPr>
      <w:r w:rsidRPr="005A2479">
        <w:rPr>
          <w:rFonts w:eastAsia="Times New Roman" w:cs="Arial"/>
          <w:sz w:val="20"/>
          <w:szCs w:val="20"/>
        </w:rPr>
        <w:t>T</w:t>
      </w:r>
      <w:r w:rsidRPr="00B47A23">
        <w:rPr>
          <w:rFonts w:ascii="Arial" w:eastAsia="Times New Roman" w:hAnsi="Arial" w:cs="Arial"/>
          <w:sz w:val="20"/>
          <w:szCs w:val="20"/>
        </w:rPr>
        <w:t xml:space="preserve">his course will have as its theme the issue of justice​ in Greek tragedy and the way in which Greek playwrights echoed, reworked, and toyed with the work of their predecessors.  Readings, ALL IN ENGLISH TRANSLATION, will include </w:t>
      </w:r>
      <w:r w:rsidR="00D11E0F" w:rsidRPr="00B47A23">
        <w:rPr>
          <w:rFonts w:ascii="Arial" w:eastAsia="Times New Roman" w:hAnsi="Arial" w:cs="Arial"/>
          <w:sz w:val="20"/>
          <w:szCs w:val="20"/>
        </w:rPr>
        <w:t xml:space="preserve">the </w:t>
      </w:r>
      <w:r w:rsidRPr="00B47A23">
        <w:rPr>
          <w:rFonts w:ascii="Arial" w:eastAsia="Times New Roman" w:hAnsi="Arial" w:cs="Arial"/>
          <w:sz w:val="20"/>
          <w:szCs w:val="20"/>
        </w:rPr>
        <w:t xml:space="preserve">Oresteia trilogy, </w:t>
      </w:r>
      <w:r w:rsidR="00D11E0F" w:rsidRPr="00B47A23">
        <w:rPr>
          <w:rFonts w:ascii="Arial" w:eastAsia="Times New Roman" w:hAnsi="Arial" w:cs="Arial"/>
          <w:sz w:val="20"/>
          <w:szCs w:val="20"/>
        </w:rPr>
        <w:t xml:space="preserve">the </w:t>
      </w:r>
      <w:r w:rsidRPr="00B47A23">
        <w:rPr>
          <w:rFonts w:ascii="Arial" w:eastAsia="Times New Roman" w:hAnsi="Arial" w:cs="Arial"/>
          <w:sz w:val="20"/>
          <w:szCs w:val="20"/>
        </w:rPr>
        <w:t>Oedipus plays, Medea, and the Electra plays from all three tragic authors.  No prior knowledge of Greek literatur</w:t>
      </w:r>
      <w:r w:rsidR="00D11E0F" w:rsidRPr="00B47A23">
        <w:rPr>
          <w:rFonts w:ascii="Arial" w:eastAsia="Times New Roman" w:hAnsi="Arial" w:cs="Arial"/>
          <w:sz w:val="20"/>
          <w:szCs w:val="20"/>
        </w:rPr>
        <w:t xml:space="preserve">e or </w:t>
      </w:r>
      <w:r w:rsidRPr="00B47A23">
        <w:rPr>
          <w:rFonts w:ascii="Arial" w:eastAsia="Times New Roman" w:hAnsi="Arial" w:cs="Arial"/>
          <w:sz w:val="20"/>
          <w:szCs w:val="20"/>
        </w:rPr>
        <w:t>culture is expected</w:t>
      </w:r>
      <w:r w:rsidR="00B47A23" w:rsidRPr="00B47A23">
        <w:rPr>
          <w:rFonts w:ascii="Arial" w:eastAsia="Times New Roman" w:hAnsi="Arial" w:cs="Arial"/>
          <w:sz w:val="20"/>
          <w:szCs w:val="20"/>
        </w:rPr>
        <w:t>.  T</w:t>
      </w:r>
      <w:r w:rsidRPr="00B47A23">
        <w:rPr>
          <w:rFonts w:ascii="Arial" w:eastAsia="Times New Roman" w:hAnsi="Arial" w:cs="Arial"/>
          <w:sz w:val="20"/>
          <w:szCs w:val="20"/>
        </w:rPr>
        <w:t>he chief aim of the course is for students to learn to interpret and derive meaning from the plays, both in terms of the Greek experience, and that of our own culture and the student’s own understandings.</w:t>
      </w:r>
      <w:r w:rsidR="00351C56" w:rsidRPr="00B47A23">
        <w:rPr>
          <w:rFonts w:ascii="Arial" w:eastAsia="Times New Roman" w:hAnsi="Arial" w:cs="Arial"/>
          <w:sz w:val="20"/>
          <w:szCs w:val="20"/>
        </w:rPr>
        <w:t xml:space="preserve">  </w:t>
      </w:r>
      <w:r w:rsidR="00351C56" w:rsidRPr="00B47A23">
        <w:rPr>
          <w:rFonts w:ascii="Arial" w:hAnsi="Arial" w:cs="Arial"/>
          <w:b/>
          <w:i/>
          <w:sz w:val="20"/>
          <w:szCs w:val="20"/>
        </w:rPr>
        <w:t>FOMY elective</w:t>
      </w:r>
    </w:p>
    <w:p w14:paraId="5208AAFF" w14:textId="77777777" w:rsidR="00562BF7" w:rsidRPr="00D07CA8" w:rsidRDefault="00562BF7" w:rsidP="00C612B6">
      <w:pPr>
        <w:shd w:val="clear" w:color="auto" w:fill="FFFFFF"/>
        <w:rPr>
          <w:rFonts w:eastAsia="Times New Roman" w:cs="Times New Roman"/>
          <w:color w:val="212121"/>
          <w:sz w:val="20"/>
          <w:szCs w:val="20"/>
        </w:rPr>
      </w:pPr>
    </w:p>
    <w:p w14:paraId="4AC11624" w14:textId="411A7645" w:rsidR="00C612B6" w:rsidRPr="00C612B6" w:rsidRDefault="00C612B6" w:rsidP="00C612B6">
      <w:pPr>
        <w:shd w:val="clear" w:color="auto" w:fill="FFFFFF"/>
        <w:rPr>
          <w:rFonts w:eastAsia="Times New Roman" w:cs="Times New Roman"/>
          <w:color w:val="212121"/>
        </w:rPr>
      </w:pPr>
      <w:r w:rsidRPr="00AF74FF">
        <w:rPr>
          <w:rFonts w:eastAsia="Times New Roman" w:cs="Times New Roman"/>
          <w:b/>
          <w:color w:val="212121"/>
        </w:rPr>
        <w:t xml:space="preserve">MCL </w:t>
      </w:r>
      <w:r w:rsidR="00E427C0">
        <w:rPr>
          <w:rFonts w:eastAsia="Times New Roman" w:cs="Times New Roman"/>
          <w:b/>
          <w:color w:val="212121"/>
        </w:rPr>
        <w:t xml:space="preserve"> </w:t>
      </w:r>
      <w:r w:rsidRPr="00AF74FF">
        <w:rPr>
          <w:rFonts w:eastAsia="Times New Roman" w:cs="Times New Roman"/>
          <w:b/>
          <w:color w:val="212121"/>
        </w:rPr>
        <w:t>495 </w:t>
      </w:r>
      <w:r w:rsidR="00D07CA8" w:rsidRPr="00AF74FF">
        <w:rPr>
          <w:rFonts w:eastAsia="Times New Roman" w:cs="Times New Roman"/>
          <w:b/>
          <w:color w:val="212121"/>
        </w:rPr>
        <w:t>MYTH AND LEGEND: DEFINING THE NATION</w:t>
      </w:r>
      <w:r w:rsidR="00AF74FF" w:rsidRPr="00AF74FF">
        <w:rPr>
          <w:rFonts w:eastAsia="Times New Roman" w:cs="Times New Roman"/>
          <w:b/>
          <w:color w:val="212121"/>
        </w:rPr>
        <w:t xml:space="preserve">   </w:t>
      </w:r>
      <w:r w:rsidRPr="00AF74FF">
        <w:rPr>
          <w:rFonts w:eastAsia="Times New Roman" w:cs="Times New Roman"/>
          <w:color w:val="212121"/>
        </w:rPr>
        <w:t xml:space="preserve">MWF 2:00-2:50 </w:t>
      </w:r>
    </w:p>
    <w:p w14:paraId="6C7B31C0" w14:textId="26A24F7B" w:rsidR="00C612B6" w:rsidRPr="005A2479" w:rsidRDefault="00AF74FF" w:rsidP="00C612B6">
      <w:pPr>
        <w:shd w:val="clear" w:color="auto" w:fill="FFFFFF"/>
        <w:rPr>
          <w:rFonts w:ascii="Arial" w:eastAsia="Times New Roman" w:hAnsi="Arial" w:cs="Times New Roman"/>
          <w:color w:val="212121"/>
          <w:sz w:val="20"/>
          <w:szCs w:val="20"/>
        </w:rPr>
      </w:pPr>
      <w:r w:rsidRPr="005A2479">
        <w:rPr>
          <w:rFonts w:ascii="Arial" w:eastAsia="Times New Roman" w:hAnsi="Arial" w:cs="Times New Roman"/>
          <w:color w:val="212121"/>
          <w:sz w:val="20"/>
          <w:szCs w:val="20"/>
        </w:rPr>
        <w:t xml:space="preserve">Students </w:t>
      </w:r>
      <w:r w:rsidR="00C612B6" w:rsidRPr="005A2479">
        <w:rPr>
          <w:rFonts w:ascii="Arial" w:eastAsia="Times New Roman" w:hAnsi="Arial" w:cs="Times New Roman"/>
          <w:color w:val="212121"/>
          <w:sz w:val="20"/>
          <w:szCs w:val="20"/>
        </w:rPr>
        <w:t xml:space="preserve">explore the myths and legends particular to the cultures they study, analyzing these texts to discover how they contribute to defining the nations from which they come. </w:t>
      </w:r>
      <w:r w:rsidR="000A7D9C" w:rsidRPr="005A2479">
        <w:rPr>
          <w:rFonts w:ascii="Arial" w:eastAsia="Times New Roman" w:hAnsi="Arial" w:cs="Times New Roman"/>
          <w:color w:val="212121"/>
          <w:sz w:val="20"/>
          <w:szCs w:val="20"/>
        </w:rPr>
        <w:t>R</w:t>
      </w:r>
      <w:r w:rsidR="00C612B6" w:rsidRPr="005A2479">
        <w:rPr>
          <w:rFonts w:ascii="Arial" w:eastAsia="Times New Roman" w:hAnsi="Arial" w:cs="Times New Roman"/>
          <w:color w:val="212121"/>
          <w:sz w:val="20"/>
          <w:szCs w:val="20"/>
        </w:rPr>
        <w:t>eadings that introduce theoretical models for the study of myth, legend, and nationhood. Students will then shape this seminar with their own original research, presenting and analyzing myths and legends from the cultures and time periods that interest them. Assignments include writing reading responses, choosing readings for the class, leading discussions, and writing and presenting research papers, among other work. FOMY students who are not MCL majors should contact the instructor (</w:t>
      </w:r>
      <w:hyperlink r:id="rId5" w:tgtFrame="_blank" w:history="1">
        <w:r w:rsidR="00C612B6" w:rsidRPr="005A2479">
          <w:rPr>
            <w:rFonts w:ascii="Arial" w:eastAsia="Times New Roman" w:hAnsi="Arial" w:cs="Times New Roman"/>
            <w:color w:val="0000FF"/>
            <w:sz w:val="20"/>
            <w:szCs w:val="20"/>
            <w:u w:val="single"/>
          </w:rPr>
          <w:t>julie.human@uky.edu</w:t>
        </w:r>
      </w:hyperlink>
      <w:r w:rsidR="00C612B6" w:rsidRPr="005A2479">
        <w:rPr>
          <w:rFonts w:ascii="Arial" w:eastAsia="Times New Roman" w:hAnsi="Arial" w:cs="Times New Roman"/>
          <w:color w:val="212121"/>
          <w:sz w:val="20"/>
          <w:szCs w:val="20"/>
        </w:rPr>
        <w:t>) for permission to enroll. </w:t>
      </w:r>
    </w:p>
    <w:p w14:paraId="0A7635DA" w14:textId="6CEF21C9" w:rsidR="00C612B6" w:rsidRPr="005A2479" w:rsidRDefault="00C612B6" w:rsidP="00351C56">
      <w:pPr>
        <w:shd w:val="clear" w:color="auto" w:fill="FFFFFF"/>
        <w:rPr>
          <w:rFonts w:ascii="Arial" w:eastAsia="Times New Roman" w:hAnsi="Arial" w:cs="Times New Roman"/>
          <w:b/>
          <w:i/>
          <w:color w:val="212121"/>
          <w:sz w:val="20"/>
          <w:szCs w:val="20"/>
        </w:rPr>
      </w:pPr>
      <w:r w:rsidRPr="005A2479">
        <w:rPr>
          <w:rFonts w:ascii="Arial" w:eastAsia="Times New Roman" w:hAnsi="Arial" w:cs="Times New Roman"/>
          <w:b/>
          <w:i/>
          <w:color w:val="212121"/>
          <w:sz w:val="20"/>
          <w:szCs w:val="20"/>
        </w:rPr>
        <w:t xml:space="preserve">MCL </w:t>
      </w:r>
      <w:r w:rsidR="0083264B">
        <w:rPr>
          <w:rFonts w:ascii="Arial" w:eastAsia="Times New Roman" w:hAnsi="Arial" w:cs="Times New Roman"/>
          <w:b/>
          <w:i/>
          <w:color w:val="212121"/>
          <w:sz w:val="20"/>
          <w:szCs w:val="20"/>
        </w:rPr>
        <w:t>major c</w:t>
      </w:r>
      <w:r w:rsidRPr="005A2479">
        <w:rPr>
          <w:rFonts w:ascii="Arial" w:eastAsia="Times New Roman" w:hAnsi="Arial" w:cs="Times New Roman"/>
          <w:b/>
          <w:i/>
          <w:color w:val="212121"/>
          <w:sz w:val="20"/>
          <w:szCs w:val="20"/>
        </w:rPr>
        <w:t>apstone</w:t>
      </w:r>
      <w:r w:rsidR="005D654A" w:rsidRPr="005A2479">
        <w:rPr>
          <w:rFonts w:ascii="Arial" w:eastAsia="Times New Roman" w:hAnsi="Arial" w:cs="Times New Roman"/>
          <w:b/>
          <w:i/>
          <w:color w:val="212121"/>
          <w:sz w:val="20"/>
          <w:szCs w:val="20"/>
        </w:rPr>
        <w:t xml:space="preserve"> -</w:t>
      </w:r>
      <w:r w:rsidRPr="005A2479">
        <w:rPr>
          <w:rFonts w:ascii="Arial" w:eastAsia="Times New Roman" w:hAnsi="Arial" w:cs="Times New Roman"/>
          <w:b/>
          <w:i/>
          <w:color w:val="212121"/>
          <w:sz w:val="20"/>
          <w:szCs w:val="20"/>
        </w:rPr>
        <w:t xml:space="preserve"> Graduation Composition and Communication Requirement (GCCR) course</w:t>
      </w:r>
    </w:p>
    <w:p w14:paraId="66085F38" w14:textId="77777777" w:rsidR="00351C56" w:rsidRPr="00351C56" w:rsidRDefault="00351C56" w:rsidP="00351C56">
      <w:pPr>
        <w:shd w:val="clear" w:color="auto" w:fill="FFFFFF"/>
        <w:rPr>
          <w:rFonts w:eastAsia="Times New Roman" w:cs="Times New Roman"/>
          <w:sz w:val="20"/>
          <w:szCs w:val="20"/>
        </w:rPr>
      </w:pPr>
    </w:p>
    <w:p w14:paraId="73FCA776" w14:textId="4BF640A2" w:rsidR="0064179B" w:rsidRDefault="00E427C0">
      <w:r>
        <w:rPr>
          <w:b/>
        </w:rPr>
        <w:t xml:space="preserve">RUS 545 </w:t>
      </w:r>
      <w:r w:rsidR="00683B35" w:rsidRPr="005D654A">
        <w:rPr>
          <w:b/>
        </w:rPr>
        <w:t xml:space="preserve"> RUSSIAN CULTURAL STUDIES: READING/SPEAKING </w:t>
      </w:r>
      <w:r w:rsidR="005D654A">
        <w:rPr>
          <w:b/>
        </w:rPr>
        <w:t>TALES</w:t>
      </w:r>
      <w:r w:rsidR="00683B35">
        <w:t xml:space="preserve">   M 3:00-5:30</w:t>
      </w:r>
    </w:p>
    <w:p w14:paraId="1D549D52" w14:textId="6A39E18D" w:rsidR="00683B35" w:rsidRPr="005A2479" w:rsidRDefault="00530BB9">
      <w:pPr>
        <w:rPr>
          <w:rFonts w:ascii="Arial" w:hAnsi="Arial"/>
          <w:sz w:val="20"/>
          <w:szCs w:val="20"/>
        </w:rPr>
      </w:pPr>
      <w:r w:rsidRPr="005A2479">
        <w:rPr>
          <w:rFonts w:ascii="Arial" w:eastAsia="Times New Roman" w:hAnsi="Arial" w:cs="Times New Roman"/>
          <w:sz w:val="20"/>
          <w:szCs w:val="20"/>
        </w:rPr>
        <w:t>Students will read Russian folk and literary tales and watch some famous films based on them. We will explore the most beloved (and fearsome) characters of the Russian story tradition from the 19th century to the present. Students will create their own tales for the final project. Course is taught in Russian.</w:t>
      </w:r>
    </w:p>
    <w:p w14:paraId="2FF24399" w14:textId="05ECA4E9" w:rsidR="00FD11B6" w:rsidRDefault="00351C56">
      <w:pPr>
        <w:rPr>
          <w:rFonts w:ascii="Arial" w:hAnsi="Arial"/>
          <w:b/>
          <w:i/>
          <w:sz w:val="20"/>
          <w:szCs w:val="20"/>
        </w:rPr>
      </w:pPr>
      <w:r w:rsidRPr="005A2479">
        <w:rPr>
          <w:rFonts w:ascii="Arial" w:hAnsi="Arial" w:cs="Arial"/>
          <w:b/>
          <w:i/>
          <w:sz w:val="20"/>
          <w:szCs w:val="20"/>
        </w:rPr>
        <w:t>FOMY</w:t>
      </w:r>
      <w:r w:rsidR="00D11E0F" w:rsidRPr="005A2479">
        <w:rPr>
          <w:rFonts w:ascii="Arial" w:hAnsi="Arial" w:cs="Arial"/>
          <w:b/>
          <w:i/>
          <w:sz w:val="20"/>
          <w:szCs w:val="20"/>
        </w:rPr>
        <w:t xml:space="preserve"> </w:t>
      </w:r>
      <w:r w:rsidRPr="005A2479">
        <w:rPr>
          <w:rFonts w:ascii="Arial" w:hAnsi="Arial" w:cs="Arial"/>
          <w:b/>
          <w:i/>
          <w:sz w:val="20"/>
          <w:szCs w:val="20"/>
        </w:rPr>
        <w:t xml:space="preserve">elective - </w:t>
      </w:r>
      <w:r w:rsidR="00D11E0F" w:rsidRPr="005A2479">
        <w:rPr>
          <w:rFonts w:ascii="Arial" w:hAnsi="Arial" w:cs="Arial"/>
          <w:b/>
          <w:i/>
          <w:sz w:val="20"/>
          <w:szCs w:val="20"/>
        </w:rPr>
        <w:t>t</w:t>
      </w:r>
      <w:r w:rsidRPr="005A2479">
        <w:rPr>
          <w:rFonts w:ascii="Arial" w:hAnsi="Arial"/>
          <w:b/>
          <w:i/>
          <w:sz w:val="20"/>
          <w:szCs w:val="20"/>
        </w:rPr>
        <w:t>aught in Russian</w:t>
      </w:r>
    </w:p>
    <w:sectPr w:rsidR="00FD11B6" w:rsidSect="0083264B">
      <w:pgSz w:w="12240" w:h="15840"/>
      <w:pgMar w:top="81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B6"/>
    <w:rsid w:val="000A7D9C"/>
    <w:rsid w:val="000F360A"/>
    <w:rsid w:val="00191E35"/>
    <w:rsid w:val="00351C56"/>
    <w:rsid w:val="00456658"/>
    <w:rsid w:val="004A6401"/>
    <w:rsid w:val="00530BB9"/>
    <w:rsid w:val="00562BF7"/>
    <w:rsid w:val="005A2479"/>
    <w:rsid w:val="005C3CCB"/>
    <w:rsid w:val="005D654A"/>
    <w:rsid w:val="0064179B"/>
    <w:rsid w:val="00683B35"/>
    <w:rsid w:val="00794F7B"/>
    <w:rsid w:val="0083264B"/>
    <w:rsid w:val="00857389"/>
    <w:rsid w:val="0099524D"/>
    <w:rsid w:val="00AE7B9E"/>
    <w:rsid w:val="00AF74FF"/>
    <w:rsid w:val="00B47A23"/>
    <w:rsid w:val="00C612B6"/>
    <w:rsid w:val="00CF31BA"/>
    <w:rsid w:val="00D07CA8"/>
    <w:rsid w:val="00D11E0F"/>
    <w:rsid w:val="00D74B26"/>
    <w:rsid w:val="00DE4F83"/>
    <w:rsid w:val="00E36181"/>
    <w:rsid w:val="00E427C0"/>
    <w:rsid w:val="00FD11B6"/>
    <w:rsid w:val="00FD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B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2B6"/>
    <w:rPr>
      <w:color w:val="0000FF"/>
      <w:u w:val="single"/>
    </w:rPr>
  </w:style>
  <w:style w:type="paragraph" w:styleId="BalloonText">
    <w:name w:val="Balloon Text"/>
    <w:basedOn w:val="Normal"/>
    <w:link w:val="BalloonTextChar"/>
    <w:uiPriority w:val="99"/>
    <w:semiHidden/>
    <w:unhideWhenUsed/>
    <w:rsid w:val="00DE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F8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2B6"/>
    <w:rPr>
      <w:color w:val="0000FF"/>
      <w:u w:val="single"/>
    </w:rPr>
  </w:style>
  <w:style w:type="paragraph" w:styleId="BalloonText">
    <w:name w:val="Balloon Text"/>
    <w:basedOn w:val="Normal"/>
    <w:link w:val="BalloonTextChar"/>
    <w:uiPriority w:val="99"/>
    <w:semiHidden/>
    <w:unhideWhenUsed/>
    <w:rsid w:val="00DE4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8834">
      <w:bodyDiv w:val="1"/>
      <w:marLeft w:val="0"/>
      <w:marRight w:val="0"/>
      <w:marTop w:val="0"/>
      <w:marBottom w:val="0"/>
      <w:divBdr>
        <w:top w:val="none" w:sz="0" w:space="0" w:color="auto"/>
        <w:left w:val="none" w:sz="0" w:space="0" w:color="auto"/>
        <w:bottom w:val="none" w:sz="0" w:space="0" w:color="auto"/>
        <w:right w:val="none" w:sz="0" w:space="0" w:color="auto"/>
      </w:divBdr>
      <w:divsChild>
        <w:div w:id="1159466797">
          <w:marLeft w:val="0"/>
          <w:marRight w:val="0"/>
          <w:marTop w:val="0"/>
          <w:marBottom w:val="0"/>
          <w:divBdr>
            <w:top w:val="none" w:sz="0" w:space="0" w:color="auto"/>
            <w:left w:val="none" w:sz="0" w:space="0" w:color="auto"/>
            <w:bottom w:val="none" w:sz="0" w:space="0" w:color="auto"/>
            <w:right w:val="none" w:sz="0" w:space="0" w:color="auto"/>
          </w:divBdr>
        </w:div>
        <w:div w:id="911042688">
          <w:marLeft w:val="0"/>
          <w:marRight w:val="0"/>
          <w:marTop w:val="0"/>
          <w:marBottom w:val="0"/>
          <w:divBdr>
            <w:top w:val="none" w:sz="0" w:space="0" w:color="auto"/>
            <w:left w:val="none" w:sz="0" w:space="0" w:color="auto"/>
            <w:bottom w:val="none" w:sz="0" w:space="0" w:color="auto"/>
            <w:right w:val="none" w:sz="0" w:space="0" w:color="auto"/>
          </w:divBdr>
          <w:divsChild>
            <w:div w:id="7442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0299">
      <w:bodyDiv w:val="1"/>
      <w:marLeft w:val="0"/>
      <w:marRight w:val="0"/>
      <w:marTop w:val="0"/>
      <w:marBottom w:val="0"/>
      <w:divBdr>
        <w:top w:val="none" w:sz="0" w:space="0" w:color="auto"/>
        <w:left w:val="none" w:sz="0" w:space="0" w:color="auto"/>
        <w:bottom w:val="none" w:sz="0" w:space="0" w:color="auto"/>
        <w:right w:val="none" w:sz="0" w:space="0" w:color="auto"/>
      </w:divBdr>
      <w:divsChild>
        <w:div w:id="921913368">
          <w:marLeft w:val="0"/>
          <w:marRight w:val="0"/>
          <w:marTop w:val="0"/>
          <w:marBottom w:val="0"/>
          <w:divBdr>
            <w:top w:val="none" w:sz="0" w:space="0" w:color="auto"/>
            <w:left w:val="none" w:sz="0" w:space="0" w:color="auto"/>
            <w:bottom w:val="none" w:sz="0" w:space="0" w:color="auto"/>
            <w:right w:val="none" w:sz="0" w:space="0" w:color="auto"/>
          </w:divBdr>
          <w:divsChild>
            <w:div w:id="1818496210">
              <w:marLeft w:val="0"/>
              <w:marRight w:val="0"/>
              <w:marTop w:val="0"/>
              <w:marBottom w:val="0"/>
              <w:divBdr>
                <w:top w:val="none" w:sz="0" w:space="0" w:color="auto"/>
                <w:left w:val="none" w:sz="0" w:space="0" w:color="auto"/>
                <w:bottom w:val="none" w:sz="0" w:space="0" w:color="auto"/>
                <w:right w:val="none" w:sz="0" w:space="0" w:color="auto"/>
              </w:divBdr>
            </w:div>
            <w:div w:id="1605066017">
              <w:marLeft w:val="0"/>
              <w:marRight w:val="0"/>
              <w:marTop w:val="0"/>
              <w:marBottom w:val="0"/>
              <w:divBdr>
                <w:top w:val="none" w:sz="0" w:space="0" w:color="auto"/>
                <w:left w:val="none" w:sz="0" w:space="0" w:color="auto"/>
                <w:bottom w:val="none" w:sz="0" w:space="0" w:color="auto"/>
                <w:right w:val="none" w:sz="0" w:space="0" w:color="auto"/>
              </w:divBdr>
            </w:div>
            <w:div w:id="1870293352">
              <w:marLeft w:val="0"/>
              <w:marRight w:val="0"/>
              <w:marTop w:val="0"/>
              <w:marBottom w:val="0"/>
              <w:divBdr>
                <w:top w:val="none" w:sz="0" w:space="0" w:color="auto"/>
                <w:left w:val="none" w:sz="0" w:space="0" w:color="auto"/>
                <w:bottom w:val="none" w:sz="0" w:space="0" w:color="auto"/>
                <w:right w:val="none" w:sz="0" w:space="0" w:color="auto"/>
              </w:divBdr>
            </w:div>
            <w:div w:id="1527019596">
              <w:marLeft w:val="0"/>
              <w:marRight w:val="0"/>
              <w:marTop w:val="0"/>
              <w:marBottom w:val="0"/>
              <w:divBdr>
                <w:top w:val="none" w:sz="0" w:space="0" w:color="auto"/>
                <w:left w:val="none" w:sz="0" w:space="0" w:color="auto"/>
                <w:bottom w:val="none" w:sz="0" w:space="0" w:color="auto"/>
                <w:right w:val="none" w:sz="0" w:space="0" w:color="auto"/>
              </w:divBdr>
            </w:div>
          </w:divsChild>
        </w:div>
        <w:div w:id="1302617729">
          <w:marLeft w:val="0"/>
          <w:marRight w:val="0"/>
          <w:marTop w:val="0"/>
          <w:marBottom w:val="0"/>
          <w:divBdr>
            <w:top w:val="none" w:sz="0" w:space="0" w:color="auto"/>
            <w:left w:val="none" w:sz="0" w:space="0" w:color="auto"/>
            <w:bottom w:val="none" w:sz="0" w:space="0" w:color="auto"/>
            <w:right w:val="none" w:sz="0" w:space="0" w:color="auto"/>
          </w:divBdr>
        </w:div>
        <w:div w:id="3316133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human@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A Francis</cp:lastModifiedBy>
  <cp:revision>2</cp:revision>
  <dcterms:created xsi:type="dcterms:W3CDTF">2017-03-21T14:27:00Z</dcterms:created>
  <dcterms:modified xsi:type="dcterms:W3CDTF">2017-03-21T14:27:00Z</dcterms:modified>
</cp:coreProperties>
</file>